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21" w:rsidRDefault="00ED3A1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8F5921" w:rsidRDefault="00ED3A18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命题与制卷要求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1.考试命题应以教学大纲为依据，重点考查学生对该课程的基础知识、基本理论和基本技能的掌握，考查学生综合分析、综合理解和解决问题的能力，注重考题对启发学生创新思维和培养学生创新能力的引导。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2.考试命题要注意试题的可靠性、难易度和区分度，分值分配要科学合理。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3.试卷题型要多样化，能较全面体现学生学习内容。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4.题量应根据学生整体情况合理安排，不宜过多或过少。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5.对课程名称、教学内容、教学要求、教材、学生层次 (本科／专科)、学科门类相同或相近(理工科/文科等)专业的课程，应根据教学大纲统一命题、统一考核、统一评分标准。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6.必修课和限选课的期末考试试题应按同等要求分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A、B 卷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，其中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一份作期末考试用，一份作补考用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，试题必须经过</w:t>
      </w:r>
      <w:r w:rsidRPr="00B02DC1">
        <w:rPr>
          <w:rFonts w:ascii="仿宋_GB2312" w:eastAsia="仿宋_GB2312" w:hAnsi="仿宋_GB2312" w:cs="仿宋_GB2312"/>
          <w:sz w:val="28"/>
          <w:szCs w:val="28"/>
        </w:rPr>
        <w:t>试做，并给出参考答案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及</w:t>
      </w:r>
      <w:r w:rsidRPr="00B02DC1">
        <w:rPr>
          <w:rFonts w:ascii="仿宋_GB2312" w:eastAsia="仿宋_GB2312" w:hAnsi="仿宋_GB2312" w:cs="仿宋_GB2312"/>
          <w:sz w:val="28"/>
          <w:szCs w:val="28"/>
        </w:rPr>
        <w:t>评分细则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考试用卷由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教务处随机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抽签决定</w:t>
      </w:r>
      <w:r w:rsidRPr="00B02DC1">
        <w:rPr>
          <w:rFonts w:ascii="仿宋_GB2312" w:eastAsia="仿宋_GB2312" w:hAnsi="仿宋_GB2312" w:cs="仿宋_GB2312"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试题一经确定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不得变更。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7.各二级学院（部）要创造条件建立题库，逐步采用题库试题，以实现教考分离。</w:t>
      </w:r>
    </w:p>
    <w:p w:rsidR="00B02DC1" w:rsidRPr="00B02DC1" w:rsidRDefault="00B02DC1" w:rsidP="00B02DC1">
      <w:pPr>
        <w:spacing w:line="36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（三）印刷制卷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1.所有课程的试卷（A、B卷）应按山东科技大学泰山科技学院标准试卷样卷制作，填写好卷头，考试的年级和专业应填写清楚，在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考核方式栏注明“闭卷”或“开卷”；试卷要求用打印机打印，图表准确，无漏页漏项。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2.各教学单位</w:t>
      </w:r>
      <w:r w:rsidRPr="00B02DC1">
        <w:rPr>
          <w:rFonts w:ascii="仿宋_GB2312" w:eastAsia="仿宋_GB2312" w:hAnsi="仿宋_GB2312" w:cs="仿宋_GB2312"/>
          <w:sz w:val="28"/>
          <w:szCs w:val="28"/>
        </w:rPr>
        <w:t>应</w:t>
      </w:r>
      <w:r w:rsidR="00BA6A4F">
        <w:rPr>
          <w:rFonts w:ascii="仿宋_GB2312" w:eastAsia="仿宋_GB2312" w:hAnsi="仿宋_GB2312" w:cs="仿宋_GB2312" w:hint="eastAsia"/>
          <w:sz w:val="28"/>
          <w:szCs w:val="28"/>
        </w:rPr>
        <w:t>确定</w:t>
      </w:r>
      <w:r w:rsidRPr="00B02DC1">
        <w:rPr>
          <w:rFonts w:ascii="仿宋_GB2312" w:eastAsia="仿宋_GB2312" w:hAnsi="仿宋_GB2312" w:cs="仿宋_GB2312"/>
          <w:sz w:val="28"/>
          <w:szCs w:val="28"/>
        </w:rPr>
        <w:t>每门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考试</w:t>
      </w:r>
      <w:r w:rsidRPr="00B02DC1">
        <w:rPr>
          <w:rFonts w:ascii="仿宋_GB2312" w:eastAsia="仿宋_GB2312" w:hAnsi="仿宋_GB2312" w:cs="仿宋_GB2312"/>
          <w:sz w:val="28"/>
          <w:szCs w:val="28"/>
        </w:rPr>
        <w:t>课程的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命题教师</w:t>
      </w:r>
      <w:r w:rsidRPr="00B02DC1">
        <w:rPr>
          <w:rFonts w:ascii="仿宋_GB2312" w:eastAsia="仿宋_GB2312" w:hAnsi="仿宋_GB2312" w:cs="仿宋_GB2312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审核人</w:t>
      </w:r>
      <w:r w:rsidRPr="00B02DC1">
        <w:rPr>
          <w:rFonts w:ascii="仿宋_GB2312" w:eastAsia="仿宋_GB2312" w:hAnsi="仿宋_GB2312" w:cs="仿宋_GB2312"/>
          <w:sz w:val="28"/>
          <w:szCs w:val="28"/>
        </w:rPr>
        <w:t>。审核人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应由</w:t>
      </w:r>
      <w:r w:rsidRPr="00B02DC1">
        <w:rPr>
          <w:rFonts w:ascii="仿宋_GB2312" w:eastAsia="仿宋_GB2312" w:hAnsi="仿宋_GB2312" w:cs="仿宋_GB2312"/>
          <w:sz w:val="28"/>
          <w:szCs w:val="28"/>
        </w:rPr>
        <w:t>各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教学</w:t>
      </w:r>
      <w:r w:rsidRPr="00B02DC1">
        <w:rPr>
          <w:rFonts w:ascii="仿宋_GB2312" w:eastAsia="仿宋_GB2312" w:hAnsi="仿宋_GB2312" w:cs="仿宋_GB2312"/>
          <w:sz w:val="28"/>
          <w:szCs w:val="28"/>
        </w:rPr>
        <w:t>单位负责人担任。命题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教师</w:t>
      </w:r>
      <w:r w:rsidRPr="00B02DC1">
        <w:rPr>
          <w:rFonts w:ascii="仿宋_GB2312" w:eastAsia="仿宋_GB2312" w:hAnsi="仿宋_GB2312" w:cs="仿宋_GB2312"/>
          <w:sz w:val="28"/>
          <w:szCs w:val="28"/>
        </w:rPr>
        <w:t>将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A、B卷样卷、A、B卷</w:t>
      </w:r>
      <w:r w:rsidRPr="00B02DC1">
        <w:rPr>
          <w:rFonts w:ascii="仿宋_GB2312" w:eastAsia="仿宋_GB2312" w:hAnsi="仿宋_GB2312" w:cs="仿宋_GB2312"/>
          <w:sz w:val="28"/>
          <w:szCs w:val="28"/>
        </w:rPr>
        <w:t>参考答案及评分标准交试卷审核人。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审核人</w:t>
      </w:r>
      <w:r w:rsidRPr="00B02DC1">
        <w:rPr>
          <w:rFonts w:ascii="仿宋_GB2312" w:eastAsia="仿宋_GB2312" w:hAnsi="仿宋_GB2312" w:cs="仿宋_GB2312"/>
          <w:sz w:val="28"/>
          <w:szCs w:val="28"/>
        </w:rPr>
        <w:t>审核后填写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试卷</w:t>
      </w:r>
      <w:r w:rsidRPr="00B02DC1">
        <w:rPr>
          <w:rFonts w:ascii="仿宋_GB2312" w:eastAsia="仿宋_GB2312" w:hAnsi="仿宋_GB2312" w:cs="仿宋_GB2312"/>
          <w:sz w:val="28"/>
          <w:szCs w:val="28"/>
        </w:rPr>
        <w:t>质量评价表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/>
          <w:sz w:val="28"/>
          <w:szCs w:val="28"/>
        </w:rPr>
        <w:t>并签署处理意见。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3.命题教师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 w:rsidRPr="00B02DC1">
        <w:rPr>
          <w:rFonts w:ascii="仿宋_GB2312" w:eastAsia="仿宋_GB2312" w:hAnsi="仿宋_GB2312" w:cs="仿宋_GB2312"/>
          <w:sz w:val="28"/>
          <w:szCs w:val="28"/>
        </w:rPr>
        <w:t>需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携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A卷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样卷、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B卷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样卷、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A、B卷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参考答案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及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评分细则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试卷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质量评价表</w:t>
      </w:r>
      <w:r w:rsidRPr="00B02DC1">
        <w:rPr>
          <w:rFonts w:ascii="仿宋_GB2312" w:eastAsia="仿宋_GB2312" w:hAnsi="仿宋_GB2312" w:cs="仿宋_GB2312"/>
          <w:sz w:val="28"/>
          <w:szCs w:val="28"/>
        </w:rPr>
        <w:t>到课程所属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教学</w:t>
      </w:r>
      <w:r w:rsidRPr="00B02DC1">
        <w:rPr>
          <w:rFonts w:ascii="仿宋_GB2312" w:eastAsia="仿宋_GB2312" w:hAnsi="仿宋_GB2312" w:cs="仿宋_GB2312"/>
          <w:sz w:val="28"/>
          <w:szCs w:val="28"/>
        </w:rPr>
        <w:t>单位办理试卷密封手续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4.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各课程所属</w:t>
      </w:r>
      <w:r w:rsidRPr="00B02DC1">
        <w:rPr>
          <w:rFonts w:ascii="仿宋_GB2312" w:eastAsia="仿宋_GB2312" w:hAnsi="仿宋_GB2312" w:cs="仿宋_GB2312"/>
          <w:sz w:val="28"/>
          <w:szCs w:val="28"/>
        </w:rPr>
        <w:t>教学单位审核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试卷</w:t>
      </w:r>
      <w:r w:rsidRPr="00B02DC1">
        <w:rPr>
          <w:rFonts w:ascii="仿宋_GB2312" w:eastAsia="仿宋_GB2312" w:hAnsi="仿宋_GB2312" w:cs="仿宋_GB2312"/>
          <w:sz w:val="28"/>
          <w:szCs w:val="28"/>
        </w:rPr>
        <w:t>质量评价表并提供</w:t>
      </w:r>
      <w:r w:rsidRPr="00507B8E">
        <w:rPr>
          <w:rFonts w:ascii="仿宋_GB2312" w:eastAsia="仿宋_GB2312" w:hAnsi="仿宋_GB2312" w:cs="仿宋_GB2312"/>
          <w:b/>
          <w:sz w:val="28"/>
          <w:szCs w:val="28"/>
        </w:rPr>
        <w:t>试卷密封袋</w:t>
      </w:r>
      <w:r w:rsidRPr="00B02DC1">
        <w:rPr>
          <w:rFonts w:ascii="仿宋_GB2312" w:eastAsia="仿宋_GB2312" w:hAnsi="仿宋_GB2312" w:cs="仿宋_GB2312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试卷编号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 xml:space="preserve">。 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5.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命题教师</w:t>
      </w:r>
      <w:r w:rsidRPr="00B02DC1">
        <w:rPr>
          <w:rFonts w:ascii="仿宋_GB2312" w:eastAsia="仿宋_GB2312" w:hAnsi="仿宋_GB2312" w:cs="仿宋_GB2312"/>
          <w:sz w:val="28"/>
          <w:szCs w:val="28"/>
        </w:rPr>
        <w:t>将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A卷样卷、B卷样卷、A、B卷参考答案及评分细则</w:t>
      </w:r>
      <w:r w:rsidRPr="00B02DC1">
        <w:rPr>
          <w:rFonts w:ascii="仿宋_GB2312" w:eastAsia="仿宋_GB2312" w:hAnsi="仿宋_GB2312" w:cs="仿宋_GB2312"/>
          <w:sz w:val="28"/>
          <w:szCs w:val="28"/>
        </w:rPr>
        <w:t>分别装入相应密封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袋</w:t>
      </w:r>
      <w:r w:rsidRPr="00B02DC1">
        <w:rPr>
          <w:rFonts w:ascii="仿宋_GB2312" w:eastAsia="仿宋_GB2312" w:hAnsi="仿宋_GB2312" w:cs="仿宋_GB2312"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填写</w:t>
      </w:r>
      <w:r w:rsidRPr="00B02DC1">
        <w:rPr>
          <w:rFonts w:ascii="仿宋_GB2312" w:eastAsia="仿宋_GB2312" w:hAnsi="仿宋_GB2312" w:cs="仿宋_GB2312"/>
          <w:sz w:val="28"/>
          <w:szCs w:val="28"/>
        </w:rPr>
        <w:t>完整相关信息并密封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（</w:t>
      </w:r>
      <w:r w:rsidRPr="009A451D">
        <w:rPr>
          <w:rFonts w:ascii="仿宋_GB2312" w:eastAsia="仿宋_GB2312" w:hAnsi="仿宋_GB2312" w:cs="仿宋_GB2312" w:hint="eastAsia"/>
          <w:b/>
          <w:sz w:val="28"/>
          <w:szCs w:val="28"/>
        </w:rPr>
        <w:t>加盖各</w:t>
      </w:r>
      <w:r w:rsidRPr="009A451D">
        <w:rPr>
          <w:rFonts w:ascii="仿宋_GB2312" w:eastAsia="仿宋_GB2312" w:hAnsi="仿宋_GB2312" w:cs="仿宋_GB2312"/>
          <w:b/>
          <w:sz w:val="28"/>
          <w:szCs w:val="28"/>
        </w:rPr>
        <w:t>教学单位</w:t>
      </w:r>
      <w:r w:rsidRPr="009A451D">
        <w:rPr>
          <w:rFonts w:ascii="仿宋_GB2312" w:eastAsia="仿宋_GB2312" w:hAnsi="仿宋_GB2312" w:cs="仿宋_GB2312" w:hint="eastAsia"/>
          <w:b/>
          <w:sz w:val="28"/>
          <w:szCs w:val="28"/>
        </w:rPr>
        <w:t>公章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）交各教学单位</w:t>
      </w:r>
      <w:r w:rsidRPr="00B02DC1">
        <w:rPr>
          <w:rFonts w:ascii="仿宋_GB2312" w:eastAsia="仿宋_GB2312" w:hAnsi="仿宋_GB2312" w:cs="仿宋_GB2312"/>
          <w:sz w:val="28"/>
          <w:szCs w:val="28"/>
        </w:rPr>
        <w:t>。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试卷</w:t>
      </w:r>
      <w:r w:rsidRPr="00B02DC1">
        <w:rPr>
          <w:rFonts w:ascii="仿宋_GB2312" w:eastAsia="仿宋_GB2312" w:hAnsi="仿宋_GB2312" w:cs="仿宋_GB2312"/>
          <w:sz w:val="28"/>
          <w:szCs w:val="28"/>
        </w:rPr>
        <w:t>质量评价表由各教学单位统一存档。各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教学单位</w:t>
      </w:r>
      <w:r w:rsidRPr="00B02DC1">
        <w:rPr>
          <w:rFonts w:ascii="仿宋_GB2312" w:eastAsia="仿宋_GB2312" w:hAnsi="仿宋_GB2312" w:cs="仿宋_GB2312"/>
          <w:sz w:val="28"/>
          <w:szCs w:val="28"/>
        </w:rPr>
        <w:t>应制定严格的试卷打印保密措施，确保除命题教师和审核人外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无</w:t>
      </w:r>
      <w:r w:rsidRPr="00B02DC1">
        <w:rPr>
          <w:rFonts w:ascii="仿宋_GB2312" w:eastAsia="仿宋_GB2312" w:hAnsi="仿宋_GB2312" w:cs="仿宋_GB2312"/>
          <w:sz w:val="28"/>
          <w:szCs w:val="28"/>
        </w:rPr>
        <w:t>第三方接触到未密封的试卷。</w:t>
      </w:r>
    </w:p>
    <w:p w:rsidR="00B02DC1" w:rsidRPr="00A81362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6.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17周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考试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的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试卷应在考前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1周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1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8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周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考试的试卷应在考前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2周，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填写试卷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印刷单</w:t>
      </w:r>
      <w:r w:rsidRPr="00B02DC1">
        <w:rPr>
          <w:rFonts w:ascii="仿宋_GB2312" w:eastAsia="仿宋_GB2312" w:hAnsi="仿宋_GB2312" w:cs="仿宋_GB2312"/>
          <w:sz w:val="28"/>
          <w:szCs w:val="28"/>
        </w:rPr>
        <w:t>，经相关负责人审核签字，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由各教学</w:t>
      </w:r>
      <w:r w:rsidRPr="00A81362">
        <w:rPr>
          <w:rFonts w:ascii="仿宋_GB2312" w:eastAsia="仿宋_GB2312" w:hAnsi="仿宋_GB2312" w:cs="仿宋_GB2312"/>
          <w:sz w:val="28"/>
          <w:szCs w:val="28"/>
        </w:rPr>
        <w:t>单位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于每天</w:t>
      </w:r>
      <w:r w:rsidRPr="00A81362">
        <w:rPr>
          <w:rFonts w:ascii="仿宋_GB2312" w:eastAsia="仿宋_GB2312" w:hAnsi="仿宋_GB2312" w:cs="仿宋_GB2312"/>
          <w:sz w:val="28"/>
          <w:szCs w:val="28"/>
        </w:rPr>
        <w:t>下午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4点30之前</w:t>
      </w:r>
      <w:r w:rsidRPr="00A81362">
        <w:rPr>
          <w:rFonts w:ascii="仿宋_GB2312" w:eastAsia="仿宋_GB2312" w:hAnsi="仿宋_GB2312" w:cs="仿宋_GB2312"/>
          <w:sz w:val="28"/>
          <w:szCs w:val="28"/>
        </w:rPr>
        <w:t>统一交至教务处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，由</w:t>
      </w:r>
      <w:r w:rsidRPr="00A81362">
        <w:rPr>
          <w:rFonts w:ascii="仿宋_GB2312" w:eastAsia="仿宋_GB2312" w:hAnsi="仿宋_GB2312" w:cs="仿宋_GB2312"/>
          <w:sz w:val="28"/>
          <w:szCs w:val="28"/>
        </w:rPr>
        <w:t>教务处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指定</w:t>
      </w:r>
      <w:r w:rsidRPr="00A81362">
        <w:rPr>
          <w:rFonts w:ascii="仿宋_GB2312" w:eastAsia="仿宋_GB2312" w:hAnsi="仿宋_GB2312" w:cs="仿宋_GB2312"/>
          <w:sz w:val="28"/>
          <w:szCs w:val="28"/>
        </w:rPr>
        <w:t>专人接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收</w:t>
      </w:r>
      <w:r w:rsidRPr="00A81362">
        <w:rPr>
          <w:rFonts w:ascii="仿宋_GB2312" w:eastAsia="仿宋_GB2312" w:hAnsi="仿宋_GB2312" w:cs="仿宋_GB2312"/>
          <w:sz w:val="28"/>
          <w:szCs w:val="28"/>
        </w:rPr>
        <w:t>、清点样卷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袋</w:t>
      </w:r>
      <w:r w:rsidRPr="00A81362">
        <w:rPr>
          <w:rFonts w:ascii="仿宋_GB2312" w:eastAsia="仿宋_GB2312" w:hAnsi="仿宋_GB2312" w:cs="仿宋_GB2312"/>
          <w:sz w:val="28"/>
          <w:szCs w:val="28"/>
        </w:rPr>
        <w:t>和答案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袋</w:t>
      </w:r>
      <w:r w:rsidRPr="00A81362">
        <w:rPr>
          <w:rFonts w:ascii="仿宋_GB2312" w:eastAsia="仿宋_GB2312" w:hAnsi="仿宋_GB2312" w:cs="仿宋_GB2312"/>
          <w:sz w:val="28"/>
          <w:szCs w:val="28"/>
        </w:rPr>
        <w:t>，随机抽取样卷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袋</w:t>
      </w:r>
      <w:r w:rsidRPr="00A81362">
        <w:rPr>
          <w:rFonts w:ascii="仿宋_GB2312" w:eastAsia="仿宋_GB2312" w:hAnsi="仿宋_GB2312" w:cs="仿宋_GB2312"/>
          <w:sz w:val="28"/>
          <w:szCs w:val="28"/>
        </w:rPr>
        <w:t>（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不拆封</w:t>
      </w:r>
      <w:r w:rsidRPr="00A81362">
        <w:rPr>
          <w:rFonts w:ascii="仿宋_GB2312" w:eastAsia="仿宋_GB2312" w:hAnsi="仿宋_GB2312" w:cs="仿宋_GB2312"/>
          <w:sz w:val="28"/>
          <w:szCs w:val="28"/>
        </w:rPr>
        <w:t>）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A81362">
        <w:rPr>
          <w:rFonts w:ascii="仿宋_GB2312" w:eastAsia="仿宋_GB2312" w:hAnsi="仿宋_GB2312" w:cs="仿宋_GB2312"/>
          <w:sz w:val="28"/>
          <w:szCs w:val="28"/>
        </w:rPr>
        <w:t>并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交</w:t>
      </w:r>
      <w:r w:rsidRPr="00A81362">
        <w:rPr>
          <w:rFonts w:ascii="仿宋_GB2312" w:eastAsia="仿宋_GB2312" w:hAnsi="仿宋_GB2312" w:cs="仿宋_GB2312"/>
          <w:sz w:val="28"/>
          <w:szCs w:val="28"/>
        </w:rPr>
        <w:t>印刷部门印刷</w:t>
      </w:r>
      <w:r w:rsidRPr="00A8136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7.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印刷</w:t>
      </w:r>
      <w:r w:rsidRPr="00B02DC1">
        <w:rPr>
          <w:rFonts w:ascii="仿宋_GB2312" w:eastAsia="仿宋_GB2312" w:hAnsi="仿宋_GB2312" w:cs="仿宋_GB2312"/>
          <w:sz w:val="28"/>
          <w:szCs w:val="28"/>
        </w:rPr>
        <w:t>部门根据考试样卷的信息印刷试卷，并负责配考试用纸，装袋密封</w:t>
      </w:r>
      <w:r w:rsidR="005C1E18">
        <w:rPr>
          <w:rFonts w:ascii="仿宋_GB2312" w:eastAsia="仿宋_GB2312" w:hAnsi="仿宋_GB2312" w:cs="仿宋_GB2312" w:hint="eastAsia"/>
          <w:sz w:val="28"/>
          <w:szCs w:val="28"/>
        </w:rPr>
        <w:t>（试卷</w:t>
      </w:r>
      <w:r w:rsidR="005C1E18">
        <w:rPr>
          <w:rFonts w:ascii="仿宋_GB2312" w:eastAsia="仿宋_GB2312" w:hAnsi="仿宋_GB2312" w:cs="仿宋_GB2312"/>
          <w:sz w:val="28"/>
          <w:szCs w:val="28"/>
        </w:rPr>
        <w:t>份数应大于考试人数，试卷多</w:t>
      </w:r>
      <w:r w:rsidR="005C1E18">
        <w:rPr>
          <w:rFonts w:ascii="仿宋_GB2312" w:eastAsia="仿宋_GB2312" w:hAnsi="仿宋_GB2312" w:cs="仿宋_GB2312" w:hint="eastAsia"/>
          <w:sz w:val="28"/>
          <w:szCs w:val="28"/>
        </w:rPr>
        <w:t>5份</w:t>
      </w:r>
      <w:r w:rsidR="005C1E18">
        <w:rPr>
          <w:rFonts w:ascii="仿宋_GB2312" w:eastAsia="仿宋_GB2312" w:hAnsi="仿宋_GB2312" w:cs="仿宋_GB2312"/>
          <w:sz w:val="28"/>
          <w:szCs w:val="28"/>
        </w:rPr>
        <w:t>，考试用纸多</w:t>
      </w:r>
      <w:r w:rsidR="005C1E18">
        <w:rPr>
          <w:rFonts w:ascii="仿宋_GB2312" w:eastAsia="仿宋_GB2312" w:hAnsi="仿宋_GB2312" w:cs="仿宋_GB2312" w:hint="eastAsia"/>
          <w:sz w:val="28"/>
          <w:szCs w:val="28"/>
        </w:rPr>
        <w:t>10份）</w:t>
      </w:r>
      <w:r w:rsidRPr="00B02DC1">
        <w:rPr>
          <w:rFonts w:ascii="仿宋_GB2312" w:eastAsia="仿宋_GB2312" w:hAnsi="仿宋_GB2312" w:cs="仿宋_GB2312"/>
          <w:sz w:val="28"/>
          <w:szCs w:val="28"/>
        </w:rPr>
        <w:t>，考试试卷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袋</w:t>
      </w:r>
      <w:r w:rsidRPr="00B02DC1">
        <w:rPr>
          <w:rFonts w:ascii="仿宋_GB2312" w:eastAsia="仿宋_GB2312" w:hAnsi="仿宋_GB2312" w:cs="仿宋_GB2312"/>
          <w:sz w:val="28"/>
          <w:szCs w:val="28"/>
        </w:rPr>
        <w:t>封面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需</w:t>
      </w:r>
      <w:r w:rsidRPr="00B02DC1">
        <w:rPr>
          <w:rFonts w:ascii="仿宋_GB2312" w:eastAsia="仿宋_GB2312" w:hAnsi="仿宋_GB2312" w:cs="仿宋_GB2312"/>
          <w:sz w:val="28"/>
          <w:szCs w:val="28"/>
        </w:rPr>
        <w:t>按要求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标注</w:t>
      </w:r>
      <w:r w:rsidRPr="00B02DC1">
        <w:rPr>
          <w:rFonts w:ascii="仿宋_GB2312" w:eastAsia="仿宋_GB2312" w:hAnsi="仿宋_GB2312" w:cs="仿宋_GB2312"/>
          <w:sz w:val="28"/>
          <w:szCs w:val="28"/>
        </w:rPr>
        <w:t>考试相关信息。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印刷</w:t>
      </w:r>
      <w:r w:rsidRPr="00B02DC1">
        <w:rPr>
          <w:rFonts w:ascii="仿宋_GB2312" w:eastAsia="仿宋_GB2312" w:hAnsi="仿宋_GB2312" w:cs="仿宋_GB2312"/>
          <w:sz w:val="28"/>
          <w:szCs w:val="28"/>
        </w:rPr>
        <w:t>部门将考试</w:t>
      </w:r>
      <w:r w:rsidRPr="00B02DC1">
        <w:rPr>
          <w:rFonts w:ascii="仿宋_GB2312" w:eastAsia="仿宋_GB2312" w:hAnsi="仿宋_GB2312" w:cs="仿宋_GB2312"/>
          <w:sz w:val="28"/>
          <w:szCs w:val="28"/>
        </w:rPr>
        <w:lastRenderedPageBreak/>
        <w:t>试卷袋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派</w:t>
      </w:r>
      <w:r w:rsidRPr="00B02DC1">
        <w:rPr>
          <w:rFonts w:ascii="仿宋_GB2312" w:eastAsia="仿宋_GB2312" w:hAnsi="仿宋_GB2312" w:cs="仿宋_GB2312"/>
          <w:sz w:val="28"/>
          <w:szCs w:val="28"/>
        </w:rPr>
        <w:t>专人送教务处。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yellow"/>
        </w:rPr>
      </w:pPr>
      <w:r w:rsidRPr="00B02DC1">
        <w:rPr>
          <w:rFonts w:ascii="仿宋_GB2312" w:eastAsia="仿宋_GB2312" w:hAnsi="仿宋_GB2312" w:cs="仿宋_GB2312" w:hint="eastAsia"/>
          <w:sz w:val="28"/>
          <w:szCs w:val="28"/>
        </w:rPr>
        <w:t>8.各</w:t>
      </w:r>
      <w:r w:rsidRPr="00B02DC1">
        <w:rPr>
          <w:rFonts w:ascii="仿宋_GB2312" w:eastAsia="仿宋_GB2312" w:hAnsi="仿宋_GB2312" w:cs="仿宋_GB2312"/>
          <w:sz w:val="28"/>
          <w:szCs w:val="28"/>
        </w:rPr>
        <w:t>教学单位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于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考前一天</w:t>
      </w:r>
      <w:r w:rsidRPr="00B02DC1">
        <w:rPr>
          <w:rFonts w:ascii="仿宋_GB2312" w:eastAsia="仿宋_GB2312" w:hAnsi="仿宋_GB2312" w:cs="仿宋_GB2312"/>
          <w:sz w:val="28"/>
          <w:szCs w:val="28"/>
        </w:rPr>
        <w:t>派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专人</w:t>
      </w:r>
      <w:r w:rsidRPr="00B02DC1">
        <w:rPr>
          <w:rFonts w:ascii="仿宋_GB2312" w:eastAsia="仿宋_GB2312" w:hAnsi="仿宋_GB2312" w:cs="仿宋_GB2312"/>
          <w:sz w:val="28"/>
          <w:szCs w:val="28"/>
        </w:rPr>
        <w:t>到教务处领取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考试试卷袋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B02DC1">
        <w:rPr>
          <w:rFonts w:ascii="仿宋_GB2312" w:eastAsia="仿宋_GB2312" w:hAnsi="仿宋_GB2312" w:cs="仿宋_GB2312"/>
          <w:b/>
          <w:sz w:val="28"/>
          <w:szCs w:val="28"/>
        </w:rPr>
        <w:t>考场名单</w:t>
      </w:r>
      <w:r w:rsidRPr="00B02DC1">
        <w:rPr>
          <w:rFonts w:ascii="仿宋_GB2312" w:eastAsia="仿宋_GB2312" w:hAnsi="仿宋_GB2312" w:cs="仿宋_GB2312"/>
          <w:sz w:val="28"/>
          <w:szCs w:val="28"/>
        </w:rPr>
        <w:t>、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考场须知</w:t>
      </w:r>
      <w:r w:rsidRPr="00B02DC1">
        <w:rPr>
          <w:rFonts w:ascii="仿宋_GB2312" w:eastAsia="仿宋_GB2312" w:hAnsi="仿宋_GB2312" w:cs="仿宋_GB2312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 w:hint="eastAsia"/>
          <w:b/>
          <w:sz w:val="28"/>
          <w:szCs w:val="28"/>
        </w:rPr>
        <w:t>考试违纪作弊处理规定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/>
          <w:sz w:val="28"/>
          <w:szCs w:val="28"/>
        </w:rPr>
        <w:t>切实做好试卷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/>
          <w:sz w:val="28"/>
          <w:szCs w:val="28"/>
        </w:rPr>
        <w:t>相关材料的保管、发放和收缴工作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B02DC1">
        <w:rPr>
          <w:rFonts w:ascii="仿宋_GB2312" w:eastAsia="仿宋_GB2312" w:hAnsi="仿宋_GB2312" w:cs="仿宋_GB2312"/>
          <w:sz w:val="28"/>
          <w:szCs w:val="28"/>
        </w:rPr>
        <w:t>试卷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Pr="00B02DC1">
        <w:rPr>
          <w:rFonts w:ascii="仿宋_GB2312" w:eastAsia="仿宋_GB2312" w:hAnsi="仿宋_GB2312" w:cs="仿宋_GB2312"/>
          <w:sz w:val="28"/>
          <w:szCs w:val="28"/>
        </w:rPr>
        <w:t>相关材料</w:t>
      </w:r>
      <w:r w:rsidR="00A81362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B02DC1">
        <w:rPr>
          <w:rFonts w:ascii="仿宋_GB2312" w:eastAsia="仿宋_GB2312" w:hAnsi="仿宋_GB2312" w:cs="仿宋_GB2312"/>
          <w:sz w:val="28"/>
          <w:szCs w:val="28"/>
        </w:rPr>
        <w:t>发放</w:t>
      </w:r>
      <w:r w:rsidR="00A81362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B02DC1">
        <w:rPr>
          <w:rFonts w:ascii="仿宋_GB2312" w:eastAsia="仿宋_GB2312" w:hAnsi="仿宋_GB2312" w:cs="仿宋_GB2312"/>
          <w:sz w:val="28"/>
          <w:szCs w:val="28"/>
        </w:rPr>
        <w:t>收缴要准确无误。</w:t>
      </w:r>
    </w:p>
    <w:p w:rsidR="00B02DC1" w:rsidRPr="00B02DC1" w:rsidRDefault="00B02DC1" w:rsidP="00B02DC1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02DC1">
        <w:rPr>
          <w:rFonts w:ascii="仿宋_GB2312" w:eastAsia="仿宋_GB2312" w:hAnsi="仿宋_GB2312" w:cs="仿宋_GB2312"/>
          <w:sz w:val="28"/>
          <w:szCs w:val="28"/>
        </w:rPr>
        <w:t>9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.命题教师</w:t>
      </w:r>
      <w:r w:rsidRPr="00B02DC1">
        <w:rPr>
          <w:rFonts w:ascii="仿宋_GB2312" w:eastAsia="仿宋_GB2312" w:hAnsi="仿宋_GB2312" w:cs="仿宋_GB2312"/>
          <w:sz w:val="28"/>
          <w:szCs w:val="28"/>
        </w:rPr>
        <w:t>及相关人员要切实最好试卷保密工作，提高试卷质量，杜绝错题、错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印</w:t>
      </w:r>
      <w:r w:rsidRPr="00B02DC1">
        <w:rPr>
          <w:rFonts w:ascii="仿宋_GB2312" w:eastAsia="仿宋_GB2312" w:hAnsi="仿宋_GB2312" w:cs="仿宋_GB2312"/>
          <w:sz w:val="28"/>
          <w:szCs w:val="28"/>
        </w:rPr>
        <w:t>、漏题、漏印。对于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故意</w:t>
      </w:r>
      <w:r w:rsidRPr="00B02DC1">
        <w:rPr>
          <w:rFonts w:ascii="仿宋_GB2312" w:eastAsia="仿宋_GB2312" w:hAnsi="仿宋_GB2312" w:cs="仿宋_GB2312"/>
          <w:sz w:val="28"/>
          <w:szCs w:val="28"/>
        </w:rPr>
        <w:t>泄露考试内容或管理不力造成考试内容泄露的单位和个人，将按照《</w:t>
      </w:r>
      <w:r w:rsidRPr="00B02DC1">
        <w:rPr>
          <w:rFonts w:ascii="仿宋_GB2312" w:eastAsia="仿宋_GB2312" w:hAnsi="仿宋_GB2312" w:cs="仿宋_GB2312" w:hint="eastAsia"/>
          <w:sz w:val="28"/>
          <w:szCs w:val="28"/>
        </w:rPr>
        <w:t>山东</w:t>
      </w:r>
      <w:r w:rsidRPr="00B02DC1">
        <w:rPr>
          <w:rFonts w:ascii="仿宋_GB2312" w:eastAsia="仿宋_GB2312" w:hAnsi="仿宋_GB2312" w:cs="仿宋_GB2312"/>
          <w:sz w:val="28"/>
          <w:szCs w:val="28"/>
        </w:rPr>
        <w:t>科技大学泰山科技学院教学事故认定及处理办法》</w:t>
      </w:r>
      <w:bookmarkStart w:id="0" w:name="_GoBack"/>
      <w:bookmarkEnd w:id="0"/>
      <w:r w:rsidRPr="00B02DC1">
        <w:rPr>
          <w:rFonts w:ascii="仿宋_GB2312" w:eastAsia="仿宋_GB2312" w:hAnsi="仿宋_GB2312" w:cs="仿宋_GB2312" w:hint="eastAsia"/>
          <w:sz w:val="28"/>
          <w:szCs w:val="28"/>
        </w:rPr>
        <w:t>严肃处理</w:t>
      </w:r>
      <w:r w:rsidRPr="00B02DC1">
        <w:rPr>
          <w:rFonts w:ascii="仿宋_GB2312" w:eastAsia="仿宋_GB2312" w:hAnsi="仿宋_GB2312" w:cs="仿宋_GB2312"/>
          <w:sz w:val="28"/>
          <w:szCs w:val="28"/>
        </w:rPr>
        <w:t>。</w:t>
      </w:r>
    </w:p>
    <w:p w:rsidR="008F5921" w:rsidRPr="00B02DC1" w:rsidRDefault="008F5921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8F5921" w:rsidRDefault="00ED3A18" w:rsidP="008A101F">
      <w:pPr>
        <w:wordWrap w:val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教务处 </w:t>
      </w:r>
      <w:r w:rsidR="008A101F">
        <w:rPr>
          <w:rFonts w:ascii="仿宋_GB2312" w:eastAsia="仿宋_GB2312" w:hAnsi="仿宋_GB2312" w:cs="仿宋_GB2312"/>
          <w:sz w:val="28"/>
          <w:szCs w:val="28"/>
        </w:rPr>
        <w:t xml:space="preserve">       </w:t>
      </w:r>
    </w:p>
    <w:p w:rsidR="008F5921" w:rsidRDefault="00ED3A18" w:rsidP="00267C0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2019年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 w:rsidR="00267C0F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67C0F"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8F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8F" w:rsidRDefault="00A1778F" w:rsidP="00B02DC1">
      <w:r>
        <w:separator/>
      </w:r>
    </w:p>
  </w:endnote>
  <w:endnote w:type="continuationSeparator" w:id="0">
    <w:p w:rsidR="00A1778F" w:rsidRDefault="00A1778F" w:rsidP="00B0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8F" w:rsidRDefault="00A1778F" w:rsidP="00B02DC1">
      <w:r>
        <w:separator/>
      </w:r>
    </w:p>
  </w:footnote>
  <w:footnote w:type="continuationSeparator" w:id="0">
    <w:p w:rsidR="00A1778F" w:rsidRDefault="00A1778F" w:rsidP="00B0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09B9"/>
    <w:rsid w:val="00020834"/>
    <w:rsid w:val="000F7845"/>
    <w:rsid w:val="001B7F9C"/>
    <w:rsid w:val="00267C0F"/>
    <w:rsid w:val="00507B8E"/>
    <w:rsid w:val="00514EC8"/>
    <w:rsid w:val="005745FC"/>
    <w:rsid w:val="0057479F"/>
    <w:rsid w:val="005C1E18"/>
    <w:rsid w:val="00797F46"/>
    <w:rsid w:val="008A101F"/>
    <w:rsid w:val="008F5921"/>
    <w:rsid w:val="00955F88"/>
    <w:rsid w:val="009A451D"/>
    <w:rsid w:val="00A1778F"/>
    <w:rsid w:val="00A81362"/>
    <w:rsid w:val="00B02DC1"/>
    <w:rsid w:val="00B93DF1"/>
    <w:rsid w:val="00BA6A4F"/>
    <w:rsid w:val="00E07F2F"/>
    <w:rsid w:val="00E848EF"/>
    <w:rsid w:val="00ED3A18"/>
    <w:rsid w:val="02C31BDF"/>
    <w:rsid w:val="076E6890"/>
    <w:rsid w:val="077F3421"/>
    <w:rsid w:val="08717650"/>
    <w:rsid w:val="08944FED"/>
    <w:rsid w:val="09BB0C33"/>
    <w:rsid w:val="104B7839"/>
    <w:rsid w:val="10862638"/>
    <w:rsid w:val="1AD43CEC"/>
    <w:rsid w:val="1BC50BEE"/>
    <w:rsid w:val="1F20349C"/>
    <w:rsid w:val="20120CEE"/>
    <w:rsid w:val="23A93E82"/>
    <w:rsid w:val="25320CA6"/>
    <w:rsid w:val="262364DE"/>
    <w:rsid w:val="28337EB8"/>
    <w:rsid w:val="28843C9A"/>
    <w:rsid w:val="2C705230"/>
    <w:rsid w:val="2F1B3700"/>
    <w:rsid w:val="32294EB3"/>
    <w:rsid w:val="34C44F40"/>
    <w:rsid w:val="363F1A32"/>
    <w:rsid w:val="3A8736B3"/>
    <w:rsid w:val="3C18175F"/>
    <w:rsid w:val="3C7206D0"/>
    <w:rsid w:val="42B875A4"/>
    <w:rsid w:val="452C326E"/>
    <w:rsid w:val="487C2E44"/>
    <w:rsid w:val="4901557B"/>
    <w:rsid w:val="4E750585"/>
    <w:rsid w:val="4FC2675E"/>
    <w:rsid w:val="501A3469"/>
    <w:rsid w:val="50C6305C"/>
    <w:rsid w:val="5115770C"/>
    <w:rsid w:val="542109B9"/>
    <w:rsid w:val="56AA6640"/>
    <w:rsid w:val="58183436"/>
    <w:rsid w:val="5C456F26"/>
    <w:rsid w:val="6304355C"/>
    <w:rsid w:val="65253AD8"/>
    <w:rsid w:val="65A03A65"/>
    <w:rsid w:val="680C56A3"/>
    <w:rsid w:val="6B0B40E0"/>
    <w:rsid w:val="6C205FF4"/>
    <w:rsid w:val="6F5407AB"/>
    <w:rsid w:val="75E93C3A"/>
    <w:rsid w:val="761548CD"/>
    <w:rsid w:val="79663F06"/>
    <w:rsid w:val="7DF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3453E-4386-4EF1-92DE-0EAD84A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2DC1"/>
    <w:rPr>
      <w:kern w:val="2"/>
      <w:sz w:val="18"/>
      <w:szCs w:val="18"/>
    </w:rPr>
  </w:style>
  <w:style w:type="paragraph" w:styleId="a4">
    <w:name w:val="footer"/>
    <w:basedOn w:val="a"/>
    <w:link w:val="Char0"/>
    <w:rsid w:val="00B02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2D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198</Words>
  <Characters>1135</Characters>
  <Application>Microsoft Office Word</Application>
  <DocSecurity>0</DocSecurity>
  <Lines>9</Lines>
  <Paragraphs>2</Paragraphs>
  <ScaleCrop>false</ScaleCrop>
  <Company>WORKGROUP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20</cp:revision>
  <dcterms:created xsi:type="dcterms:W3CDTF">2016-06-07T09:02:00Z</dcterms:created>
  <dcterms:modified xsi:type="dcterms:W3CDTF">2019-12-11T00:37:00Z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